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173F" w14:textId="77777777" w:rsidR="00E54565" w:rsidRPr="00894157" w:rsidRDefault="00E54565" w:rsidP="6F8238C7">
      <w:pPr>
        <w:pStyle w:val="cvgsua"/>
        <w:spacing w:before="0" w:beforeAutospacing="0" w:after="0" w:afterAutospacing="0" w:line="330" w:lineRule="atLeast"/>
        <w:rPr>
          <w:rFonts w:asciiTheme="minorHAnsi" w:hAnsiTheme="minorHAnsi" w:cstheme="minorBidi"/>
          <w:b/>
          <w:bCs/>
          <w:color w:val="012169"/>
          <w:sz w:val="22"/>
          <w:szCs w:val="22"/>
        </w:rPr>
      </w:pPr>
    </w:p>
    <w:p w14:paraId="6788BF2C" w14:textId="10C5E619" w:rsidR="00011B6B" w:rsidRDefault="0012732A" w:rsidP="00F06EF6">
      <w:pPr>
        <w:pStyle w:val="cvgsua"/>
        <w:spacing w:before="0" w:beforeAutospacing="0" w:line="330" w:lineRule="atLeast"/>
        <w:jc w:val="both"/>
        <w:rPr>
          <w:rFonts w:asciiTheme="minorHAnsi" w:hAnsiTheme="minorHAnsi" w:cstheme="minorBidi"/>
          <w:b/>
          <w:color w:val="012169"/>
          <w:sz w:val="40"/>
          <w:szCs w:val="40"/>
        </w:rPr>
      </w:pPr>
      <w:r w:rsidRPr="6F8238C7">
        <w:rPr>
          <w:rFonts w:asciiTheme="minorHAnsi" w:hAnsiTheme="minorHAnsi" w:cstheme="minorBidi"/>
          <w:b/>
          <w:bCs/>
          <w:color w:val="012169"/>
          <w:sz w:val="40"/>
          <w:szCs w:val="40"/>
        </w:rPr>
        <w:t>Informatie</w:t>
      </w:r>
      <w:r w:rsidR="00BF3772">
        <w:rPr>
          <w:rFonts w:asciiTheme="minorHAnsi" w:hAnsiTheme="minorHAnsi" w:cstheme="minorBidi"/>
          <w:b/>
          <w:bCs/>
          <w:color w:val="012169"/>
          <w:sz w:val="40"/>
          <w:szCs w:val="40"/>
        </w:rPr>
        <w:t xml:space="preserve"> over</w:t>
      </w:r>
      <w:r w:rsidRPr="6F8238C7">
        <w:rPr>
          <w:rFonts w:asciiTheme="minorHAnsi" w:hAnsiTheme="minorHAnsi" w:cstheme="minorBidi"/>
          <w:b/>
          <w:color w:val="012169"/>
          <w:sz w:val="40"/>
          <w:szCs w:val="40"/>
        </w:rPr>
        <w:t xml:space="preserve"> RSV-bescherming </w:t>
      </w:r>
      <w:r w:rsidR="00BF3772">
        <w:rPr>
          <w:rFonts w:asciiTheme="minorHAnsi" w:hAnsiTheme="minorHAnsi" w:cstheme="minorBidi"/>
          <w:b/>
          <w:bCs/>
          <w:color w:val="012169"/>
          <w:sz w:val="40"/>
          <w:szCs w:val="40"/>
        </w:rPr>
        <w:t>voor</w:t>
      </w:r>
      <w:r w:rsidR="1AEA958C" w:rsidRPr="6F8238C7">
        <w:rPr>
          <w:rFonts w:asciiTheme="minorHAnsi" w:hAnsiTheme="minorHAnsi" w:cstheme="minorBidi"/>
          <w:b/>
          <w:bCs/>
          <w:color w:val="012169"/>
          <w:sz w:val="40"/>
          <w:szCs w:val="40"/>
        </w:rPr>
        <w:t xml:space="preserve"> </w:t>
      </w:r>
      <w:r w:rsidRPr="6F8238C7">
        <w:rPr>
          <w:rFonts w:asciiTheme="minorHAnsi" w:hAnsiTheme="minorHAnsi" w:cstheme="minorBidi"/>
          <w:b/>
          <w:color w:val="012169"/>
          <w:sz w:val="40"/>
          <w:szCs w:val="40"/>
        </w:rPr>
        <w:t xml:space="preserve">pasgeborenen </w:t>
      </w:r>
      <w:r w:rsidR="0038784C">
        <w:rPr>
          <w:rFonts w:asciiTheme="minorHAnsi" w:hAnsiTheme="minorHAnsi" w:cstheme="minorBidi"/>
          <w:b/>
          <w:bCs/>
          <w:color w:val="012169"/>
          <w:sz w:val="40"/>
          <w:szCs w:val="40"/>
        </w:rPr>
        <w:t>(</w:t>
      </w:r>
      <w:r w:rsidR="6BF59B43" w:rsidRPr="6F8238C7">
        <w:rPr>
          <w:rFonts w:asciiTheme="minorHAnsi" w:hAnsiTheme="minorHAnsi" w:cstheme="minorBidi"/>
          <w:b/>
          <w:bCs/>
          <w:color w:val="012169"/>
          <w:sz w:val="40"/>
          <w:szCs w:val="40"/>
        </w:rPr>
        <w:t xml:space="preserve">geboren </w:t>
      </w:r>
      <w:r w:rsidRPr="6F8238C7">
        <w:rPr>
          <w:rFonts w:asciiTheme="minorHAnsi" w:hAnsiTheme="minorHAnsi" w:cstheme="minorBidi"/>
          <w:b/>
          <w:color w:val="012169"/>
          <w:sz w:val="40"/>
          <w:szCs w:val="40"/>
        </w:rPr>
        <w:t>vanaf 1 september 2025</w:t>
      </w:r>
      <w:r w:rsidR="0038784C">
        <w:rPr>
          <w:rFonts w:asciiTheme="minorHAnsi" w:hAnsiTheme="minorHAnsi" w:cstheme="minorBidi"/>
          <w:b/>
          <w:bCs/>
          <w:color w:val="012169"/>
          <w:sz w:val="40"/>
          <w:szCs w:val="40"/>
        </w:rPr>
        <w:t>)</w:t>
      </w:r>
    </w:p>
    <w:p w14:paraId="7EF3F4C0" w14:textId="1A5B8C8B" w:rsidR="00011B6B" w:rsidRDefault="00545C5B" w:rsidP="002830A5">
      <w:pPr>
        <w:pStyle w:val="cvgsua"/>
        <w:spacing w:before="0" w:beforeAutospacing="0" w:after="0" w:afterAutospacing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Beste ouder(s),</w:t>
      </w:r>
    </w:p>
    <w:p w14:paraId="2CCF5752" w14:textId="77777777" w:rsidR="00011B6B" w:rsidRPr="00011B6B" w:rsidRDefault="00011B6B" w:rsidP="002830A5">
      <w:pPr>
        <w:pStyle w:val="cvgsua"/>
        <w:spacing w:before="0" w:beforeAutospacing="0" w:after="0" w:afterAutospacing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</w:p>
    <w:p w14:paraId="7E146C5F" w14:textId="27E64D1B" w:rsidR="00011B6B" w:rsidRPr="00011B6B" w:rsidRDefault="00B2378B" w:rsidP="002830A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P</w:t>
      </w:r>
      <w:r w:rsidR="00011B6B"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roficiat met jullie zwangerschap</w:t>
      </w:r>
      <w:r w:rsid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!</w:t>
      </w:r>
    </w:p>
    <w:p w14:paraId="5D635B0B" w14:textId="380B9B52" w:rsidR="00011B6B" w:rsidRPr="00D91DB2" w:rsidRDefault="00011B6B" w:rsidP="002830A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In deze brief </w:t>
      </w:r>
      <w:r w:rsidR="005F2F6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lees</w:t>
      </w:r>
      <w:r w:rsidR="00CF7227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je</w:t>
      </w:r>
      <w:r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hoe </w:t>
      </w:r>
      <w:r w:rsidR="00CF7227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 jouw</w:t>
      </w:r>
      <w:r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toekomstig kindje kunt beschermen tegen RSV</w:t>
      </w:r>
      <w:r w:rsidR="005F2F6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 Dit is</w:t>
      </w:r>
      <w:r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een 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besmettelijk virus dat vooral voorkomt in de herfst en in de winter. </w:t>
      </w:r>
      <w:r w:rsidR="00CC7207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Bi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j baby’s en jonge kinderen </w:t>
      </w:r>
      <w:r w:rsidR="00CC7207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kan RSV 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ernstige luchtwegproblemen veroorzaken, vooral in het eerste levensjaar. Elk jaar </w:t>
      </w:r>
      <w:r w:rsidR="00CC7207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belanden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hierdoor veel baby’s in het ziekenhuis.</w:t>
      </w:r>
    </w:p>
    <w:p w14:paraId="4581F968" w14:textId="4909FD5C" w:rsidR="00011B6B" w:rsidRPr="00011B6B" w:rsidRDefault="00011B6B" w:rsidP="002830A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D91DB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Pasgeborenen zijn extra kwetsbaar. Gezien de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geboorte van </w:t>
      </w:r>
      <w:r w:rsidR="00CF7227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jouw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kind </w:t>
      </w:r>
      <w:r w:rsidR="00546663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voorzien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is </w:t>
      </w:r>
      <w:r w:rsidR="00546663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tijdens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het RSV-seizoen (1</w:t>
      </w:r>
      <w:r w:rsidR="005F245F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september 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2025 </w:t>
      </w:r>
      <w:r w:rsidR="005F245F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31</w:t>
      </w:r>
      <w:r w:rsidR="005F245F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maart </w:t>
      </w:r>
      <w:r w:rsidRPr="00011B6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2026) raadt de Hoge Gezondheidsraad bescherming via vaccinatie of immunisatie aan.</w:t>
      </w:r>
    </w:p>
    <w:p w14:paraId="4E2C23C8" w14:textId="034F6FF0" w:rsidR="00011B6B" w:rsidRPr="00650357" w:rsidRDefault="005F245F" w:rsidP="002830A5">
      <w:pPr>
        <w:pStyle w:val="Normaalweb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In</w:t>
      </w:r>
      <w:r w:rsidR="00011B6B"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deze brief 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lichten we</w:t>
      </w:r>
      <w:r w:rsidR="00011B6B"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de twee beschermingsmogelijkheden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toe</w:t>
      </w:r>
      <w:r w:rsidR="00011B6B" w:rsidRPr="00011B6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11B6B" w:rsidRPr="005D3AA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Lees de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informatie </w:t>
      </w:r>
      <w:r w:rsidR="00011B6B" w:rsidRPr="005D3AA1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aandachtig en bespreek eventuele vragen met </w:t>
      </w:r>
      <w:r w:rsidR="009F71F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="00011B6B" w:rsidRPr="005D3AA1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huisarts.</w:t>
      </w:r>
    </w:p>
    <w:p w14:paraId="17632E70" w14:textId="77777777" w:rsidR="00650357" w:rsidRDefault="00650357" w:rsidP="002830A5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</w:p>
    <w:p w14:paraId="39F28AC3" w14:textId="3DE466F3" w:rsidR="003458CF" w:rsidRDefault="003458CF" w:rsidP="002830A5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>H</w:t>
      </w:r>
      <w:r w:rsidR="00763724">
        <w:rPr>
          <w:rFonts w:asciiTheme="minorHAnsi" w:hAnsiTheme="minorHAnsi" w:cstheme="minorHAnsi"/>
          <w:b/>
          <w:bCs/>
          <w:color w:val="012169"/>
          <w:sz w:val="28"/>
          <w:szCs w:val="28"/>
        </w:rPr>
        <w:t>OE</w:t>
      </w:r>
      <w:r w:rsidR="00650357" w:rsidRPr="00650357"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KAN </w:t>
      </w:r>
      <w:r w:rsidR="009F71F1">
        <w:rPr>
          <w:rFonts w:asciiTheme="minorHAnsi" w:hAnsiTheme="minorHAnsi" w:cstheme="minorHAnsi"/>
          <w:b/>
          <w:bCs/>
          <w:color w:val="012169"/>
          <w:sz w:val="28"/>
          <w:szCs w:val="28"/>
        </w:rPr>
        <w:t>JE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</w:t>
      </w:r>
      <w:r w:rsidR="009F71F1">
        <w:rPr>
          <w:rFonts w:asciiTheme="minorHAnsi" w:hAnsiTheme="minorHAnsi" w:cstheme="minorHAnsi"/>
          <w:b/>
          <w:bCs/>
          <w:color w:val="012169"/>
          <w:sz w:val="28"/>
          <w:szCs w:val="28"/>
        </w:rPr>
        <w:t>JOUW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PASGEBORENE BESCHERMEN TEGEN RSV?</w:t>
      </w:r>
    </w:p>
    <w:p w14:paraId="7C3D7035" w14:textId="77777777" w:rsidR="00763724" w:rsidRDefault="00763724" w:rsidP="002830A5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</w:p>
    <w:p w14:paraId="1EF10CF2" w14:textId="45F87948" w:rsidR="003E6E8C" w:rsidRPr="003E6E8C" w:rsidRDefault="003E6E8C" w:rsidP="002830A5">
      <w:pPr>
        <w:pStyle w:val="Normaalweb"/>
        <w:spacing w:before="0" w:before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E8C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Zwangere vrouwen die uitgerekend zijn om te bevallen net voor of tijdens het RSV-seizoen 2025-2026 (vanaf 1 september 2025) kunnen kiezen tussen </w:t>
      </w:r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twee mogelijkheden om hun pasgeborene te beschermen tegen RSV:</w:t>
      </w:r>
    </w:p>
    <w:p w14:paraId="781AD910" w14:textId="32C16B6F" w:rsidR="003E6E8C" w:rsidRPr="003E6E8C" w:rsidRDefault="003E6E8C" w:rsidP="008D2A8D">
      <w:pPr>
        <w:pStyle w:val="Normaalweb"/>
        <w:spacing w:before="0" w:beforeAutospacing="0" w:after="120" w:after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1) Immunisatie van de pasgeborene met </w:t>
      </w:r>
      <w:proofErr w:type="spellStart"/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Beyfortus</w:t>
      </w:r>
      <w:bookmarkStart w:id="0" w:name="_Hlk205801146"/>
      <w:proofErr w:type="spellEnd"/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™ </w:t>
      </w:r>
    </w:p>
    <w:bookmarkEnd w:id="0"/>
    <w:p w14:paraId="3DD6A86D" w14:textId="4BF96E84" w:rsidR="003E6E8C" w:rsidRPr="003E6E8C" w:rsidRDefault="003E6E8C" w:rsidP="008D2A8D">
      <w:pPr>
        <w:pStyle w:val="Normaalweb"/>
        <w:spacing w:before="0" w:beforeAutospacing="0" w:after="120" w:after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OF</w:t>
      </w:r>
    </w:p>
    <w:p w14:paraId="0AA8D103" w14:textId="6F0836E9" w:rsidR="00545C5B" w:rsidRDefault="003E6E8C" w:rsidP="002830A5">
      <w:pPr>
        <w:pStyle w:val="Normaalweb"/>
        <w:spacing w:before="0" w:before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2) Vaccinatie van de moeder met </w:t>
      </w:r>
      <w:proofErr w:type="spellStart"/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Abrysvo</w:t>
      </w:r>
      <w:proofErr w:type="spellEnd"/>
      <w:r w:rsidRPr="003E6E8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™</w:t>
      </w:r>
    </w:p>
    <w:p w14:paraId="59BD314C" w14:textId="77777777" w:rsidR="00763724" w:rsidRDefault="00763724" w:rsidP="002177C7">
      <w:pPr>
        <w:pStyle w:val="Geenafstand"/>
      </w:pPr>
    </w:p>
    <w:p w14:paraId="159C884D" w14:textId="7E548D3E" w:rsidR="00545C5B" w:rsidRDefault="003E6E8C" w:rsidP="00545C5B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1) IMMUNISATIE VAN </w:t>
      </w:r>
      <w:r w:rsidR="009F71F1">
        <w:rPr>
          <w:rFonts w:asciiTheme="minorHAnsi" w:hAnsiTheme="minorHAnsi" w:cstheme="minorHAnsi"/>
          <w:b/>
          <w:bCs/>
          <w:color w:val="012169"/>
          <w:sz w:val="28"/>
          <w:szCs w:val="28"/>
        </w:rPr>
        <w:t>J</w:t>
      </w:r>
      <w:r w:rsidR="001310BC">
        <w:rPr>
          <w:rFonts w:asciiTheme="minorHAnsi" w:hAnsiTheme="minorHAnsi" w:cstheme="minorHAnsi"/>
          <w:b/>
          <w:bCs/>
          <w:color w:val="012169"/>
          <w:sz w:val="28"/>
          <w:szCs w:val="28"/>
        </w:rPr>
        <w:t>OUW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PASGEBORENE MET BEYFORTUS</w:t>
      </w:r>
      <w:r w:rsidRPr="003E6E8C">
        <w:rPr>
          <w:rFonts w:asciiTheme="minorHAnsi" w:hAnsiTheme="minorHAnsi" w:cstheme="minorHAnsi"/>
          <w:b/>
          <w:bCs/>
          <w:color w:val="012169"/>
          <w:sz w:val="28"/>
          <w:szCs w:val="28"/>
        </w:rPr>
        <w:t>™</w:t>
      </w:r>
    </w:p>
    <w:p w14:paraId="62FDFB6C" w14:textId="3D9527E1" w:rsidR="00763724" w:rsidRDefault="00F3342B" w:rsidP="00763724">
      <w:pPr>
        <w:pStyle w:val="cvgsua"/>
        <w:numPr>
          <w:ilvl w:val="0"/>
          <w:numId w:val="2"/>
        </w:numPr>
        <w:spacing w:after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Beyfortus</w:t>
      </w:r>
      <w:proofErr w:type="spellEnd"/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is</w:t>
      </w:r>
      <w:r w:rsidR="00763724"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2853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een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ee</w:t>
      </w:r>
      <w:r w:rsidR="00763724"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nmalige </w:t>
      </w:r>
      <w:r w:rsidR="00A84C80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inspuiting</w:t>
      </w:r>
      <w:r w:rsidR="00763724"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861C6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met antilichamen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die wordt </w:t>
      </w:r>
      <w:r w:rsidR="00A84C80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toegediend kort na de geboorte.</w:t>
      </w:r>
      <w:r w:rsidR="009861C6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D4204EB" w14:textId="17C5D7B2" w:rsidR="00763724" w:rsidRDefault="00763724" w:rsidP="00763724">
      <w:pPr>
        <w:pStyle w:val="cvgsua"/>
        <w:numPr>
          <w:ilvl w:val="0"/>
          <w:numId w:val="2"/>
        </w:numPr>
        <w:spacing w:after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Deze </w:t>
      </w:r>
      <w:r w:rsidR="00654468">
        <w:rPr>
          <w:rStyle w:val="oypena"/>
          <w:rFonts w:asciiTheme="minorHAnsi" w:hAnsiTheme="minorHAnsi" w:cstheme="minorHAnsi"/>
          <w:color w:val="000000"/>
          <w:sz w:val="22"/>
          <w:szCs w:val="22"/>
        </w:rPr>
        <w:t>antilichamen bieden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je baby </w:t>
      </w:r>
      <w:r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bescherming tegen RSV gedurende 5 tot 6 maanden</w:t>
      </w:r>
      <w:r w:rsidR="00F3342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de periode waarin pasgeborenen het meest kwetsbaar zijn.</w:t>
      </w:r>
    </w:p>
    <w:p w14:paraId="74D413D5" w14:textId="46241028" w:rsidR="00763724" w:rsidRDefault="009861C6" w:rsidP="00763724">
      <w:pPr>
        <w:pStyle w:val="cvgsua"/>
        <w:numPr>
          <w:ilvl w:val="0"/>
          <w:numId w:val="2"/>
        </w:numPr>
        <w:spacing w:after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De k</w:t>
      </w:r>
      <w:r w:rsidR="00763724"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ostprijs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bedraagt</w:t>
      </w:r>
      <w:r w:rsidR="00763724"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€12</w:t>
      </w:r>
      <w:r w:rsidR="00763724"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B0AC9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="00763724"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€8  bij recht op verhoogde tegemoetkoming).</w:t>
      </w:r>
    </w:p>
    <w:p w14:paraId="475E627A" w14:textId="1FA75990" w:rsidR="00763724" w:rsidRPr="00763724" w:rsidRDefault="00763724" w:rsidP="00763724">
      <w:pPr>
        <w:pStyle w:val="cvgsua"/>
        <w:numPr>
          <w:ilvl w:val="0"/>
          <w:numId w:val="2"/>
        </w:numPr>
        <w:spacing w:after="0" w:line="330" w:lineRule="atLeast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De Hoge</w:t>
      </w:r>
      <w:r w:rsidR="00366820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G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ezondheidsraad </w:t>
      </w:r>
      <w:r w:rsidR="00F26895">
        <w:rPr>
          <w:rStyle w:val="oypena"/>
          <w:rFonts w:asciiTheme="minorHAnsi" w:hAnsiTheme="minorHAnsi" w:cstheme="minorHAnsi"/>
          <w:color w:val="000000"/>
          <w:sz w:val="22"/>
          <w:szCs w:val="22"/>
        </w:rPr>
        <w:t>adviseert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dat deze inspuiting samen met andere kindervaccinaties </w:t>
      </w:r>
      <w:r w:rsidR="001708CF">
        <w:rPr>
          <w:rStyle w:val="oypena"/>
          <w:rFonts w:asciiTheme="minorHAnsi" w:hAnsiTheme="minorHAnsi" w:cstheme="minorHAnsi"/>
          <w:color w:val="000000"/>
          <w:sz w:val="22"/>
          <w:szCs w:val="22"/>
        </w:rPr>
        <w:t>kan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worden</w:t>
      </w:r>
      <w:r w:rsidR="001708CF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toegediend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4C00E1" w14:textId="24CC8B31" w:rsidR="00545C5B" w:rsidRPr="00763724" w:rsidRDefault="00763724" w:rsidP="00763724">
      <w:pPr>
        <w:pStyle w:val="cvgsua"/>
        <w:spacing w:after="0" w:afterAutospacing="0" w:line="33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3724">
        <w:rPr>
          <w:rStyle w:val="oypena"/>
          <w:rFonts w:ascii="Cambria Math" w:hAnsi="Cambria Math" w:cs="Cambria Math"/>
          <w:color w:val="000000"/>
          <w:sz w:val="22"/>
          <w:szCs w:val="22"/>
        </w:rPr>
        <w:t>⟶</w:t>
      </w:r>
      <w:r w:rsidRPr="0076372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Deze inspuiting wordt aangeboden tijdens je verblijf op materniteit. </w:t>
      </w:r>
      <w:r w:rsidRPr="00763724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 hoeft dus geen afspraak te maken.</w:t>
      </w:r>
    </w:p>
    <w:p w14:paraId="0A699942" w14:textId="2BDE92E0" w:rsidR="00545C5B" w:rsidRDefault="00545C5B" w:rsidP="00763724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0AD0A25" w14:textId="77777777" w:rsidR="00763724" w:rsidRDefault="00763724" w:rsidP="00763724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72198DA" w14:textId="2266FD15" w:rsidR="00160572" w:rsidRPr="00160572" w:rsidRDefault="00160572" w:rsidP="00160572">
      <w:pPr>
        <w:pStyle w:val="cvgsua"/>
        <w:spacing w:after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0572">
        <w:rPr>
          <w:rFonts w:asciiTheme="minorHAnsi" w:hAnsiTheme="minorHAnsi" w:cstheme="minorHAnsi"/>
          <w:b/>
          <w:bCs/>
          <w:color w:val="012169"/>
          <w:sz w:val="28"/>
          <w:szCs w:val="28"/>
        </w:rPr>
        <w:lastRenderedPageBreak/>
        <w:t xml:space="preserve">2) 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>VACCINATIE VAN DE MOEDER</w:t>
      </w:r>
      <w:r w:rsidRPr="00160572"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MET ABRYSVO™ </w:t>
      </w:r>
    </w:p>
    <w:p w14:paraId="7D003F9E" w14:textId="68B610BF" w:rsidR="00160572" w:rsidRPr="00160572" w:rsidRDefault="00992CC1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Abrysvo</w:t>
      </w:r>
      <w:proofErr w:type="spellEnd"/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is </w:t>
      </w:r>
      <w:r w:rsidR="00F86F96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een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een</w:t>
      </w:r>
      <w:r w:rsidR="00160572"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malige prik </w:t>
      </w:r>
      <w:r w:rsidR="001310B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die </w:t>
      </w:r>
      <w:r w:rsidR="00160572"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tijdens de zwangerschap aan de moeder</w:t>
      </w:r>
      <w:r w:rsidR="002B0B16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wordt toegediend</w:t>
      </w:r>
      <w:r w:rsidR="00160572"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Je lichaam maakt </w:t>
      </w:r>
      <w:r w:rsidR="002B0B16">
        <w:rPr>
          <w:rStyle w:val="oypena"/>
          <w:rFonts w:asciiTheme="minorHAnsi" w:hAnsiTheme="minorHAnsi" w:cstheme="minorHAnsi"/>
          <w:color w:val="000000"/>
          <w:sz w:val="22"/>
          <w:szCs w:val="22"/>
        </w:rPr>
        <w:t>vervolgens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antistoffen aan die via de placenta aan je baby worden doorgegeven. Zo is </w:t>
      </w:r>
      <w:r w:rsidR="00160572"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jouw pasgeboren kindje vanaf de geboorte beschermd.</w:t>
      </w:r>
    </w:p>
    <w:p w14:paraId="0D959254" w14:textId="2053DD71" w:rsidR="00160572" w:rsidRPr="00160572" w:rsidRDefault="00160572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Het vaccin wordt toegediend tussen 28 en 34 weken zwangerschap, </w:t>
      </w:r>
      <w:r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bij voorkeur rond 32 weken. </w:t>
      </w:r>
      <w:r w:rsidR="001310B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Dit</w:t>
      </w:r>
      <w:r w:rsidRPr="001605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tijdstip biedt een goede balans tussen bescherming en veiligheid.</w:t>
      </w:r>
    </w:p>
    <w:p w14:paraId="3E1B52CB" w14:textId="4C877597" w:rsidR="00160572" w:rsidRPr="00160572" w:rsidRDefault="00EA1DBA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Het vaccin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biedt je </w:t>
      </w:r>
      <w:r w:rsidR="00160572"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baby bescherming tegen RSV gedurende 5 tot 6 maanden na geboorte</w:t>
      </w:r>
      <w:r w:rsidR="00F0198E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de periode waarin pasgeborenen het meest kwetsbaar zijn.</w:t>
      </w:r>
    </w:p>
    <w:p w14:paraId="39440B04" w14:textId="76A720F3" w:rsidR="00160572" w:rsidRPr="00160572" w:rsidRDefault="00F0198E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De k</w:t>
      </w:r>
      <w:r w:rsidR="00160572"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ostprijs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bedraagt</w:t>
      </w:r>
      <w:r w:rsidR="00160572"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€12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4A62BD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="00160572"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€8 bij recht op verhoogde tegemoetkoming)</w:t>
      </w:r>
      <w:r w:rsidR="006245D9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67670F" w14:textId="4F9E2742" w:rsidR="00160572" w:rsidRPr="00291AF1" w:rsidRDefault="00160572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Je bent </w:t>
      </w:r>
      <w:r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zelf niet beschermd tegen RSV door dit vaccin, het </w:t>
      </w:r>
      <w:r w:rsidR="004A62BD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beschermt uitsluitend</w:t>
      </w:r>
      <w:r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je baby.</w:t>
      </w:r>
    </w:p>
    <w:p w14:paraId="53E94C51" w14:textId="6D1FD322" w:rsidR="00160572" w:rsidRPr="00160572" w:rsidRDefault="00160572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Je mag het </w:t>
      </w:r>
      <w:r w:rsidR="004A62BD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vaccin </w:t>
      </w: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gelijktijdig met het griepvaccin krijgen.</w:t>
      </w:r>
    </w:p>
    <w:p w14:paraId="38219D2A" w14:textId="494E70A4" w:rsidR="00160572" w:rsidRPr="00291AF1" w:rsidRDefault="00160572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Er moeten </w:t>
      </w:r>
      <w:r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minstens 2 weken zitten tussen </w:t>
      </w:r>
      <w:r w:rsidR="007152A3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toediening van </w:t>
      </w:r>
      <w:r w:rsidRPr="00291AF1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het kinkhoestvaccin en dit vaccin.</w:t>
      </w:r>
    </w:p>
    <w:p w14:paraId="7C9727A6" w14:textId="14A554EC" w:rsidR="00160572" w:rsidRPr="00160572" w:rsidRDefault="00160572" w:rsidP="00160572">
      <w:pPr>
        <w:pStyle w:val="Normaalweb"/>
        <w:numPr>
          <w:ilvl w:val="0"/>
          <w:numId w:val="3"/>
        </w:numPr>
        <w:spacing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Er zijn onvoldoende gegevens over </w:t>
      </w:r>
      <w:r w:rsidR="007F2419">
        <w:rPr>
          <w:rStyle w:val="oypena"/>
          <w:rFonts w:asciiTheme="minorHAnsi" w:hAnsiTheme="minorHAnsi" w:cstheme="minorHAnsi"/>
          <w:color w:val="000000"/>
          <w:sz w:val="22"/>
          <w:szCs w:val="22"/>
        </w:rPr>
        <w:t>het</w:t>
      </w: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gebruik bij risicogeboortes, zoals bij tweelingen, verhoogd risico op vroeggeboorte of bepaalde aandoeningen. Bespreek dit </w:t>
      </w:r>
      <w:r w:rsidR="00C05E7E">
        <w:rPr>
          <w:rStyle w:val="oypena"/>
          <w:rFonts w:asciiTheme="minorHAnsi" w:hAnsiTheme="minorHAnsi" w:cstheme="minorHAnsi"/>
          <w:color w:val="000000"/>
          <w:sz w:val="22"/>
          <w:szCs w:val="22"/>
        </w:rPr>
        <w:t>vooraf</w:t>
      </w:r>
      <w:r w:rsidRPr="001605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met je arts.</w:t>
      </w:r>
    </w:p>
    <w:p w14:paraId="4553C7A8" w14:textId="31A7BA95" w:rsidR="7B7D9D4C" w:rsidRDefault="00160572" w:rsidP="7B7D9D4C">
      <w:pPr>
        <w:pStyle w:val="Normaalweb"/>
        <w:spacing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7B7D9D4C">
        <w:rPr>
          <w:rStyle w:val="oypena"/>
          <w:rFonts w:ascii="Cambria Math" w:hAnsi="Cambria Math" w:cs="Cambria Math"/>
          <w:b/>
          <w:bCs/>
          <w:color w:val="000000" w:themeColor="text1"/>
          <w:sz w:val="22"/>
          <w:szCs w:val="22"/>
        </w:rPr>
        <w:t>⟶</w:t>
      </w:r>
      <w:r w:rsidRPr="7B7D9D4C">
        <w:rPr>
          <w:rStyle w:val="oypena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Neem contact op met </w:t>
      </w:r>
      <w:r w:rsidR="00C05E7E">
        <w:rPr>
          <w:rStyle w:val="oypena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je</w:t>
      </w:r>
      <w:r w:rsidRPr="7B7D9D4C">
        <w:rPr>
          <w:rStyle w:val="oypena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arts alvorens je een afspraak </w:t>
      </w:r>
      <w:r w:rsidR="00C05E7E">
        <w:rPr>
          <w:rStyle w:val="oypena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maakt</w:t>
      </w:r>
      <w:r w:rsidRPr="7B7D9D4C">
        <w:rPr>
          <w:rStyle w:val="oypena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AB723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>Je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arts</w:t>
      </w:r>
      <w:r w:rsidR="00AB723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schrijft het vaccin voor, zodat je het kan afhalen bij de apotheek. 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Maak </w:t>
      </w:r>
      <w:r w:rsidR="007019C7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>daarna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een afspraak bij </w:t>
      </w:r>
      <w:r w:rsidR="00AB723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>je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arts om het vaccin </w:t>
      </w:r>
      <w:r w:rsidR="00F90BD1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>te laten toedienen.</w:t>
      </w:r>
      <w:r w:rsidRPr="7B7D9D4C">
        <w:rPr>
          <w:rStyle w:val="oypena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CC0E2E8" w14:textId="77777777" w:rsidR="002177C7" w:rsidRPr="002177C7" w:rsidRDefault="002177C7" w:rsidP="002177C7">
      <w:pPr>
        <w:pStyle w:val="Geenafstand"/>
        <w:jc w:val="both"/>
        <w:rPr>
          <w:rStyle w:val="oypena"/>
          <w:rFonts w:cstheme="minorHAnsi"/>
          <w:color w:val="000000"/>
        </w:rPr>
      </w:pPr>
    </w:p>
    <w:p w14:paraId="376950B2" w14:textId="2E4C552C" w:rsidR="00D91DB2" w:rsidRDefault="00D91DB2" w:rsidP="00704E45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  <w:r w:rsidRPr="00D91DB2">
        <w:rPr>
          <w:rFonts w:asciiTheme="minorHAnsi" w:hAnsiTheme="minorHAnsi" w:cstheme="minorHAnsi"/>
          <w:b/>
          <w:bCs/>
          <w:color w:val="012169"/>
          <w:sz w:val="28"/>
          <w:szCs w:val="28"/>
        </w:rPr>
        <w:t>WAT NU?</w:t>
      </w:r>
    </w:p>
    <w:p w14:paraId="71A1521E" w14:textId="77777777" w:rsidR="00704E45" w:rsidRDefault="00704E45" w:rsidP="00704E45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</w:p>
    <w:p w14:paraId="3608EEF7" w14:textId="09623478" w:rsidR="00D91DB2" w:rsidRPr="00D91DB2" w:rsidRDefault="00D91DB2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704E4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Beide beschermingsmogelijkheden zijn veilig, doeltreffend en uitgebreid onderzocht.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Op basis van deze informatie kan </w:t>
      </w:r>
      <w:r w:rsidR="00EC62EC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zelf kiezen welke </w:t>
      </w:r>
      <w:r w:rsidR="00EC62EC">
        <w:rPr>
          <w:rStyle w:val="oypena"/>
          <w:rFonts w:asciiTheme="minorHAnsi" w:hAnsiTheme="minorHAnsi" w:cstheme="minorHAnsi"/>
          <w:color w:val="000000"/>
          <w:sz w:val="22"/>
          <w:szCs w:val="22"/>
        </w:rPr>
        <w:t>optie je verkiest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. De mutualiteit voorziet terugbetaling voor de </w:t>
      </w:r>
      <w:r w:rsidR="00EC62EC">
        <w:rPr>
          <w:rStyle w:val="oypena"/>
          <w:rFonts w:asciiTheme="minorHAnsi" w:hAnsiTheme="minorHAnsi" w:cstheme="minorHAnsi"/>
          <w:color w:val="000000"/>
          <w:sz w:val="22"/>
          <w:szCs w:val="22"/>
        </w:rPr>
        <w:t>gekozen beschermingsmethode</w:t>
      </w:r>
      <w:r w:rsidRPr="00D91DB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B5DF5C" w14:textId="200AA228" w:rsidR="00BE369D" w:rsidRDefault="00EC62EC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Heb je</w:t>
      </w:r>
      <w:r w:rsidR="00D91DB2" w:rsidRPr="00704E4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 het </w:t>
      </w:r>
      <w:r w:rsidR="002177C7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lezen</w:t>
      </w:r>
      <w:r w:rsidR="00D91DB2" w:rsidRPr="00704E4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van deze brief nog vragen? Aarzel dan niet om contact op te nemen met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="00D91DB2" w:rsidRPr="00704E4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huisarts.</w:t>
      </w:r>
    </w:p>
    <w:p w14:paraId="5F389144" w14:textId="622C9627" w:rsidR="00BE369D" w:rsidRPr="00545C5B" w:rsidRDefault="00BE369D" w:rsidP="002177C7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5C5B">
        <w:rPr>
          <w:rFonts w:asciiTheme="minorHAnsi" w:hAnsiTheme="minorHAnsi" w:cstheme="minorHAnsi"/>
          <w:highlight w:val="yellow"/>
        </w:rPr>
        <w:t xml:space="preserve">VOEG HIER DE CONTACTGEGEVENS VAN </w:t>
      </w:r>
      <w:r w:rsidR="00EC62EC">
        <w:rPr>
          <w:rFonts w:asciiTheme="minorHAnsi" w:hAnsiTheme="minorHAnsi" w:cstheme="minorHAnsi"/>
          <w:highlight w:val="yellow"/>
        </w:rPr>
        <w:t>DE</w:t>
      </w:r>
      <w:r w:rsidRPr="00545C5B">
        <w:rPr>
          <w:rFonts w:asciiTheme="minorHAnsi" w:hAnsiTheme="minorHAnsi" w:cstheme="minorHAnsi"/>
          <w:highlight w:val="yellow"/>
        </w:rPr>
        <w:t xml:space="preserve"> HUISARTSENPRAKTIJK TOE (naam huisartsenpraktijk, contactpersoon, adres, telefoonnummer, e-mailadres en wanneer ze contact kunnen opnemen)</w:t>
      </w:r>
    </w:p>
    <w:p w14:paraId="26956543" w14:textId="77777777" w:rsidR="001A50A7" w:rsidRDefault="001A50A7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B9213E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69E95E2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992C159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A17759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5AFD05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B1DE5B5" w14:textId="77777777" w:rsidR="008D24C1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B6A3E9" w14:textId="77777777" w:rsidR="008D24C1" w:rsidRPr="00704E45" w:rsidRDefault="008D24C1" w:rsidP="00704E45">
      <w:pPr>
        <w:pStyle w:val="Normaalweb"/>
        <w:spacing w:before="0" w:beforeAutospacing="0" w:after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D24C1" w:rsidRPr="00704E45" w:rsidSect="00E54565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67C7" w14:textId="77777777" w:rsidR="002C4FC8" w:rsidRDefault="002C4FC8" w:rsidP="00545C5B">
      <w:pPr>
        <w:spacing w:after="0" w:line="240" w:lineRule="auto"/>
      </w:pPr>
      <w:r>
        <w:separator/>
      </w:r>
    </w:p>
  </w:endnote>
  <w:endnote w:type="continuationSeparator" w:id="0">
    <w:p w14:paraId="7EACAEB8" w14:textId="77777777" w:rsidR="002C4FC8" w:rsidRDefault="002C4FC8" w:rsidP="00545C5B">
      <w:pPr>
        <w:spacing w:after="0" w:line="240" w:lineRule="auto"/>
      </w:pPr>
      <w:r>
        <w:continuationSeparator/>
      </w:r>
    </w:p>
  </w:endnote>
  <w:endnote w:type="continuationNotice" w:id="1">
    <w:p w14:paraId="42EAC035" w14:textId="77777777" w:rsidR="002C4FC8" w:rsidRDefault="002C4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8238C7" w14:paraId="74654840" w14:textId="77777777" w:rsidTr="6F8238C7">
      <w:trPr>
        <w:trHeight w:val="300"/>
      </w:trPr>
      <w:tc>
        <w:tcPr>
          <w:tcW w:w="3020" w:type="dxa"/>
        </w:tcPr>
        <w:p w14:paraId="78FF83C5" w14:textId="3190007A" w:rsidR="6F8238C7" w:rsidRDefault="6F8238C7" w:rsidP="6F8238C7">
          <w:pPr>
            <w:pStyle w:val="Koptekst"/>
            <w:ind w:left="-115"/>
          </w:pPr>
        </w:p>
      </w:tc>
      <w:tc>
        <w:tcPr>
          <w:tcW w:w="3020" w:type="dxa"/>
        </w:tcPr>
        <w:p w14:paraId="21B5F486" w14:textId="3083CB88" w:rsidR="6F8238C7" w:rsidRDefault="6F8238C7" w:rsidP="6F8238C7">
          <w:pPr>
            <w:pStyle w:val="Koptekst"/>
            <w:jc w:val="center"/>
          </w:pPr>
        </w:p>
      </w:tc>
      <w:tc>
        <w:tcPr>
          <w:tcW w:w="3020" w:type="dxa"/>
        </w:tcPr>
        <w:p w14:paraId="4BC5C086" w14:textId="730A4B02" w:rsidR="6F8238C7" w:rsidRDefault="6F8238C7" w:rsidP="6F8238C7">
          <w:pPr>
            <w:pStyle w:val="Koptekst"/>
            <w:ind w:right="-115"/>
            <w:jc w:val="right"/>
          </w:pPr>
        </w:p>
      </w:tc>
    </w:tr>
  </w:tbl>
  <w:p w14:paraId="00F5DA37" w14:textId="126884F5" w:rsidR="00017CD1" w:rsidRDefault="00017C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6A6E" w14:textId="77777777" w:rsidR="002C4FC8" w:rsidRDefault="002C4FC8" w:rsidP="00545C5B">
      <w:pPr>
        <w:spacing w:after="0" w:line="240" w:lineRule="auto"/>
      </w:pPr>
      <w:r>
        <w:separator/>
      </w:r>
    </w:p>
  </w:footnote>
  <w:footnote w:type="continuationSeparator" w:id="0">
    <w:p w14:paraId="25D2181A" w14:textId="77777777" w:rsidR="002C4FC8" w:rsidRDefault="002C4FC8" w:rsidP="00545C5B">
      <w:pPr>
        <w:spacing w:after="0" w:line="240" w:lineRule="auto"/>
      </w:pPr>
      <w:r>
        <w:continuationSeparator/>
      </w:r>
    </w:p>
  </w:footnote>
  <w:footnote w:type="continuationNotice" w:id="1">
    <w:p w14:paraId="1FF966DD" w14:textId="77777777" w:rsidR="002C4FC8" w:rsidRDefault="002C4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88D9" w14:textId="6A78B686" w:rsidR="00017CD1" w:rsidRDefault="00E54565">
    <w:pPr>
      <w:pStyle w:val="Koptekst"/>
    </w:pPr>
    <w:r>
      <w:rPr>
        <w:rFonts w:cstheme="minorHAnsi"/>
        <w:b/>
        <w:bCs/>
        <w:noProof/>
        <w:color w:val="012169"/>
        <w:sz w:val="40"/>
        <w:szCs w:val="40"/>
      </w:rPr>
      <w:drawing>
        <wp:anchor distT="0" distB="0" distL="114300" distR="114300" simplePos="0" relativeHeight="251658240" behindDoc="0" locked="0" layoutInCell="1" allowOverlap="1" wp14:anchorId="33FF2BC4" wp14:editId="75495558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617220" cy="617220"/>
          <wp:effectExtent l="0" t="0" r="0" b="0"/>
          <wp:wrapNone/>
          <wp:docPr id="787313859" name="Afbeelding 1" descr="Afbeelding met tekst, Lettertype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13859" name="Afbeelding 1" descr="Afbeelding met tekst, Lettertype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48B"/>
    <w:multiLevelType w:val="multilevel"/>
    <w:tmpl w:val="D81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22567"/>
    <w:multiLevelType w:val="hybridMultilevel"/>
    <w:tmpl w:val="53CACE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6231F4"/>
    <w:multiLevelType w:val="hybridMultilevel"/>
    <w:tmpl w:val="258A6F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16268">
    <w:abstractNumId w:val="0"/>
  </w:num>
  <w:num w:numId="2" w16cid:durableId="1500578249">
    <w:abstractNumId w:val="1"/>
  </w:num>
  <w:num w:numId="3" w16cid:durableId="104693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5B"/>
    <w:rsid w:val="00011B6B"/>
    <w:rsid w:val="00017CD1"/>
    <w:rsid w:val="0012732A"/>
    <w:rsid w:val="00127FB1"/>
    <w:rsid w:val="001310BC"/>
    <w:rsid w:val="00160572"/>
    <w:rsid w:val="001708CF"/>
    <w:rsid w:val="001A50A7"/>
    <w:rsid w:val="001C2F0B"/>
    <w:rsid w:val="002177C7"/>
    <w:rsid w:val="002830A5"/>
    <w:rsid w:val="00291AF1"/>
    <w:rsid w:val="002B0B16"/>
    <w:rsid w:val="002C4FC8"/>
    <w:rsid w:val="003458CF"/>
    <w:rsid w:val="00366820"/>
    <w:rsid w:val="0038784C"/>
    <w:rsid w:val="003B0AC9"/>
    <w:rsid w:val="003E6E8C"/>
    <w:rsid w:val="004635C7"/>
    <w:rsid w:val="00491DB4"/>
    <w:rsid w:val="004A62BD"/>
    <w:rsid w:val="00545C5B"/>
    <w:rsid w:val="00546663"/>
    <w:rsid w:val="005A0386"/>
    <w:rsid w:val="005B7E4A"/>
    <w:rsid w:val="005D3AA1"/>
    <w:rsid w:val="005F245F"/>
    <w:rsid w:val="005F2F64"/>
    <w:rsid w:val="006245D9"/>
    <w:rsid w:val="00650357"/>
    <w:rsid w:val="00654468"/>
    <w:rsid w:val="007019C7"/>
    <w:rsid w:val="00704E45"/>
    <w:rsid w:val="007152A3"/>
    <w:rsid w:val="00725EE4"/>
    <w:rsid w:val="00763724"/>
    <w:rsid w:val="007F2419"/>
    <w:rsid w:val="00862853"/>
    <w:rsid w:val="00894157"/>
    <w:rsid w:val="008D24C1"/>
    <w:rsid w:val="008D2A8D"/>
    <w:rsid w:val="009861C6"/>
    <w:rsid w:val="00992CC1"/>
    <w:rsid w:val="009F71F1"/>
    <w:rsid w:val="009F7E06"/>
    <w:rsid w:val="00A84C80"/>
    <w:rsid w:val="00AB723C"/>
    <w:rsid w:val="00B2378B"/>
    <w:rsid w:val="00BE369D"/>
    <w:rsid w:val="00BF3772"/>
    <w:rsid w:val="00C05E7E"/>
    <w:rsid w:val="00CC7207"/>
    <w:rsid w:val="00CF7227"/>
    <w:rsid w:val="00D91DB2"/>
    <w:rsid w:val="00E54565"/>
    <w:rsid w:val="00EA1DBA"/>
    <w:rsid w:val="00EA7C2B"/>
    <w:rsid w:val="00EC62EC"/>
    <w:rsid w:val="00EE4FC8"/>
    <w:rsid w:val="00F0198E"/>
    <w:rsid w:val="00F06EF6"/>
    <w:rsid w:val="00F13483"/>
    <w:rsid w:val="00F26895"/>
    <w:rsid w:val="00F3342B"/>
    <w:rsid w:val="00F360CA"/>
    <w:rsid w:val="00F86F96"/>
    <w:rsid w:val="00F90BD1"/>
    <w:rsid w:val="1AEA958C"/>
    <w:rsid w:val="6BF59B43"/>
    <w:rsid w:val="6F8238C7"/>
    <w:rsid w:val="7B7D9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B5C2"/>
  <w15:chartTrackingRefBased/>
  <w15:docId w15:val="{237C4790-5C0B-46E3-B6EE-BEEEA51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4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customStyle="1" w:styleId="cvgsua">
    <w:name w:val="cvgsua"/>
    <w:basedOn w:val="Standaard"/>
    <w:rsid w:val="0054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545C5B"/>
  </w:style>
  <w:style w:type="paragraph" w:styleId="Koptekst">
    <w:name w:val="header"/>
    <w:basedOn w:val="Standaard"/>
    <w:link w:val="KoptekstChar"/>
    <w:uiPriority w:val="99"/>
    <w:unhideWhenUsed/>
    <w:rsid w:val="0054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C5B"/>
  </w:style>
  <w:style w:type="paragraph" w:styleId="Voettekst">
    <w:name w:val="footer"/>
    <w:basedOn w:val="Standaard"/>
    <w:link w:val="VoettekstChar"/>
    <w:uiPriority w:val="99"/>
    <w:unhideWhenUsed/>
    <w:rsid w:val="0054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C5B"/>
  </w:style>
  <w:style w:type="table" w:styleId="Tabelraster">
    <w:name w:val="Table Grid"/>
    <w:basedOn w:val="Standaardtabel"/>
    <w:uiPriority w:val="59"/>
    <w:rsid w:val="00017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01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964BCE0E94047B43853E467DFF58D" ma:contentTypeVersion="30" ma:contentTypeDescription="Een nieuw document maken." ma:contentTypeScope="" ma:versionID="af6f11dca9df2d0becb05cf90264057b">
  <xsd:schema xmlns:xsd="http://www.w3.org/2001/XMLSchema" xmlns:xs="http://www.w3.org/2001/XMLSchema" xmlns:p="http://schemas.microsoft.com/office/2006/metadata/properties" xmlns:ns2="85271a8a-dc7d-43ae-a5d5-da8347727f89" xmlns:ns3="c409d909-52ea-4e2a-92a9-a0d586a36708" targetNamespace="http://schemas.microsoft.com/office/2006/metadata/properties" ma:root="true" ma:fieldsID="0bbdc90edc3123903d0abf8044a7dc88" ns2:_="" ns3:_="">
    <xsd:import namespace="85271a8a-dc7d-43ae-a5d5-da8347727f89"/>
    <xsd:import namespace="c409d909-52ea-4e2a-92a9-a0d586a36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pertisedomeine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2:m8ed534fc9e9410085b15ab7c2114869" minOccurs="0"/>
                <xsd:element ref="ns3:MediaServiceLocation" minOccurs="0"/>
                <xsd:element ref="ns3:MediaLengthInSeconds" minOccurs="0"/>
                <xsd:element ref="ns3:i28aee86a79640398a5de7e2bc36dc38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1a8a-dc7d-43ae-a5d5-da8347727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ab8feb-1bba-4114-95a3-ed32e24d7c16}" ma:internalName="TaxCatchAll" ma:showField="CatchAllData" ma:web="85271a8a-dc7d-43ae-a5d5-da8347727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d534fc9e9410085b15ab7c2114869" ma:index="22" nillable="true" ma:taxonomy="true" ma:internalName="m8ed534fc9e9410085b15ab7c2114869" ma:taxonomyFieldName="ThemaMMS" ma:displayName="Thema" ma:default="" ma:fieldId="{68ed534f-c9e9-4100-85b1-5ab7c2114869}" ma:taxonomyMulti="true" ma:sspId="2d04a3e3-50e6-4ce5-b5dd-195305b4cf55" ma:termSetId="fba67b9a-8078-46e7-9815-b70e5c3c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d909-52ea-4e2a-92a9-a0d586a36708" elementFormDefault="qualified">
    <xsd:import namespace="http://schemas.microsoft.com/office/2006/documentManagement/types"/>
    <xsd:import namespace="http://schemas.microsoft.com/office/infopath/2007/PartnerControls"/>
    <xsd:element name="Expertisedomeinen" ma:index="10" nillable="true" ma:displayName="DM Afdeling" ma:format="Dropdown" ma:internalName="Expertisedomein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 Beroepspromotie"/>
                    <xsd:enumeration value="ED Praktijkorganisatie"/>
                    <xsd:enumeration value="ED Kwaliteit en vorming"/>
                    <xsd:enumeration value="ED Kringen"/>
                    <xsd:enumeration value="ED Loopbaan"/>
                    <xsd:enumeration value="ED ICT"/>
                    <xsd:enumeration value="ED Preventie &amp; Gezondheidszorg"/>
                    <xsd:enumeration value="ED Chronische zorg"/>
                    <xsd:enumeration value="ED Psychosociale zorg"/>
                    <xsd:enumeration value="ED Acute zorg"/>
                    <xsd:enumeration value="Directie"/>
                    <xsd:enumeration value="E-learnings, evenementen en vorming"/>
                    <xsd:enumeration value="Financiën"/>
                    <xsd:enumeration value="Jong Domus"/>
                    <xsd:enumeration value="ICT"/>
                    <xsd:enumeration value="Impulseo"/>
                    <xsd:enumeration value="Juridisch"/>
                    <xsd:enumeration value="Leden, PR en Communicatie"/>
                    <xsd:enumeration value="Office Management"/>
                    <xsd:enumeration value="E-learnings"/>
                    <xsd:enumeration value="Keuze 21"/>
                    <xsd:enumeration value="Keuze 22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28aee86a79640398a5de7e2bc36dc38" ma:index="26" nillable="true" ma:taxonomy="true" ma:internalName="i28aee86a79640398a5de7e2bc36dc38" ma:taxonomyFieldName="Afdeling" ma:displayName="Afdeling" ma:default="" ma:fieldId="{228aee86-a796-4039-8a5d-e7e2bc36dc38}" ma:taxonomyMulti="true" ma:sspId="2d04a3e3-50e6-4ce5-b5dd-195305b4cf55" ma:termSetId="154f60e6-f36a-4480-9cc5-99ef7a5ba1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d04a3e3-50e6-4ce5-b5dd-195305b4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rtisedomeinen xmlns="c409d909-52ea-4e2a-92a9-a0d586a36708" xsi:nil="true"/>
    <TaxCatchAll xmlns="85271a8a-dc7d-43ae-a5d5-da8347727f89" xsi:nil="true"/>
    <lcf76f155ced4ddcb4097134ff3c332f xmlns="c409d909-52ea-4e2a-92a9-a0d586a36708">
      <Terms xmlns="http://schemas.microsoft.com/office/infopath/2007/PartnerControls"/>
    </lcf76f155ced4ddcb4097134ff3c332f>
    <i28aee86a79640398a5de7e2bc36dc38 xmlns="c409d909-52ea-4e2a-92a9-a0d586a36708">
      <Terms xmlns="http://schemas.microsoft.com/office/infopath/2007/PartnerControls"/>
    </i28aee86a79640398a5de7e2bc36dc38>
    <m8ed534fc9e9410085b15ab7c2114869 xmlns="85271a8a-dc7d-43ae-a5d5-da8347727f89">
      <Terms xmlns="http://schemas.microsoft.com/office/infopath/2007/PartnerControls"/>
    </m8ed534fc9e9410085b15ab7c21148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3FE66-D58A-40A9-8FFE-3C9DB9308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1a8a-dc7d-43ae-a5d5-da8347727f89"/>
    <ds:schemaRef ds:uri="c409d909-52ea-4e2a-92a9-a0d586a36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2980C-6E65-4DEB-9E95-C442F1B7719C}">
  <ds:schemaRefs>
    <ds:schemaRef ds:uri="http://schemas.microsoft.com/office/2006/metadata/properties"/>
    <ds:schemaRef ds:uri="http://schemas.microsoft.com/office/infopath/2007/PartnerControls"/>
    <ds:schemaRef ds:uri="c409d909-52ea-4e2a-92a9-a0d586a36708"/>
    <ds:schemaRef ds:uri="85271a8a-dc7d-43ae-a5d5-da8347727f89"/>
  </ds:schemaRefs>
</ds:datastoreItem>
</file>

<file path=customXml/itemProps3.xml><?xml version="1.0" encoding="utf-8"?>
<ds:datastoreItem xmlns:ds="http://schemas.openxmlformats.org/officeDocument/2006/customXml" ds:itemID="{5D9CD979-3EA4-467B-93CE-173B4BBC8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Anneleen Caluwaerts</dc:creator>
  <cp:keywords/>
  <dc:description/>
  <cp:lastModifiedBy>Anneleen Caluwaerts</cp:lastModifiedBy>
  <cp:revision>4</cp:revision>
  <dcterms:created xsi:type="dcterms:W3CDTF">2025-08-13T14:36:00Z</dcterms:created>
  <dcterms:modified xsi:type="dcterms:W3CDTF">2025-08-13T14:38:00Z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0x01010072D964BCE0E94047B43853E467DFF58D</vt:lpwstr>
  </property>
  <property fmtid="{D5CDD505-2E9C-101B-9397-08002B2CF9AE}" pid="3" name="Afdeling">
    <vt:lpwstr/>
  </property>
  <property fmtid="{D5CDD505-2E9C-101B-9397-08002B2CF9AE}" pid="4" name="MediaServiceImageTags">
    <vt:lpwstr/>
  </property>
  <property fmtid="{D5CDD505-2E9C-101B-9397-08002B2CF9AE}" pid="5" name="ThemaMMS">
    <vt:lpwstr/>
  </property>
</Properties>
</file>